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3DBC1F7C" w:rsidR="001877E3" w:rsidRDefault="00376CE9" w:rsidP="001877E3">
      <w:pPr>
        <w:pStyle w:val="TitleAbstractSSPCR"/>
      </w:pPr>
      <w:r w:rsidRPr="00376CE9">
        <w:t>Positive Energy District (PEDs) archetypes: methodology for catalog</w:t>
      </w:r>
      <w:r w:rsidR="00E4409A">
        <w:t>u</w:t>
      </w:r>
      <w:r w:rsidRPr="00376CE9">
        <w:t xml:space="preserve">ing and analysis of the results of the first identified archetypal </w:t>
      </w:r>
      <w:r>
        <w:t>models</w:t>
      </w:r>
    </w:p>
    <w:p w14:paraId="1869B70D" w14:textId="332AA74E" w:rsidR="001877E3" w:rsidRPr="004E1364" w:rsidRDefault="00376CE9" w:rsidP="001877E3">
      <w:pPr>
        <w:pStyle w:val="AuthorNamesSSPCR"/>
      </w:pPr>
      <w:r>
        <w:t>Federica Leone</w:t>
      </w:r>
      <w:r w:rsidR="001877E3">
        <w:rPr>
          <w:rStyle w:val="FootnoteReference"/>
        </w:rPr>
        <w:footnoteReference w:id="2"/>
      </w:r>
      <w:r w:rsidR="001877E3">
        <w:t xml:space="preserve">, </w:t>
      </w:r>
      <w:r>
        <w:t>Hassam Rehman</w:t>
      </w:r>
      <w:r>
        <w:rPr>
          <w:rStyle w:val="FootnoteReference"/>
        </w:rPr>
        <w:footnoteReference w:id="3"/>
      </w:r>
      <w:r w:rsidR="00BD42A5">
        <w:t>,</w:t>
      </w:r>
      <w:r>
        <w:t xml:space="preserve"> </w:t>
      </w:r>
      <w:r w:rsidR="00327DF7">
        <w:t>Zarrin Fatima</w:t>
      </w:r>
      <w:r w:rsidR="00327DF7">
        <w:rPr>
          <w:rStyle w:val="FootnoteReference"/>
        </w:rPr>
        <w:footnoteReference w:id="4"/>
      </w:r>
      <w:r w:rsidR="00BD42A5">
        <w:t xml:space="preserve">, </w:t>
      </w:r>
      <w:r w:rsidR="00BD42A5">
        <w:t>Francesco Reda</w:t>
      </w:r>
      <w:r w:rsidR="00BD42A5">
        <w:rPr>
          <w:rStyle w:val="FootnoteReference"/>
        </w:rPr>
        <w:footnoteReference w:id="5"/>
      </w:r>
      <w:r w:rsidR="00BD42A5">
        <w:t xml:space="preserve"> and</w:t>
      </w:r>
      <w:r w:rsidR="00BD42A5">
        <w:t xml:space="preserve"> Ala Hasan</w:t>
      </w:r>
      <w:r w:rsidR="00BD42A5">
        <w:rPr>
          <w:rStyle w:val="FootnoteReference"/>
        </w:rPr>
        <w:footnoteReference w:id="6"/>
      </w:r>
    </w:p>
    <w:p w14:paraId="02095FB8" w14:textId="7683EA30" w:rsidR="003F7A16" w:rsidRPr="00D26175" w:rsidRDefault="003F7A16" w:rsidP="00D26175">
      <w:pPr>
        <w:pStyle w:val="KeywordsSSPCR"/>
      </w:pPr>
      <w:r w:rsidRPr="00D26175">
        <w:t xml:space="preserve">Keywords: </w:t>
      </w:r>
      <w:r w:rsidR="009A2310">
        <w:t>Positive Energy District</w:t>
      </w:r>
      <w:r w:rsidR="004E3916">
        <w:t xml:space="preserve">; </w:t>
      </w:r>
      <w:r w:rsidR="009A2310">
        <w:t>PED</w:t>
      </w:r>
      <w:r w:rsidR="004E3916">
        <w:t xml:space="preserve">; </w:t>
      </w:r>
      <w:r w:rsidR="009A2310">
        <w:t>archetypes</w:t>
      </w:r>
      <w:r w:rsidR="004E3916">
        <w:t>;</w:t>
      </w:r>
      <w:r w:rsidR="00E4409A">
        <w:t xml:space="preserve"> </w:t>
      </w:r>
      <w:r w:rsidR="00E4409A" w:rsidRPr="00E4409A">
        <w:t>cataloguing methodologies</w:t>
      </w:r>
    </w:p>
    <w:p w14:paraId="0D0B2FA6" w14:textId="45730118" w:rsidR="001E6E5F" w:rsidRDefault="00387AC3" w:rsidP="007B6E02">
      <w:pPr>
        <w:pStyle w:val="AbstractAcknowledgementTextSSPCR"/>
        <w:numPr>
          <w:ilvl w:val="0"/>
          <w:numId w:val="0"/>
        </w:numPr>
      </w:pPr>
      <w:r w:rsidRPr="00387AC3">
        <w:t xml:space="preserve">A Positive Energy District (PEDs) is a portion of urban area with defined boundaries that, instead of being an energy consumer, </w:t>
      </w:r>
      <w:proofErr w:type="gramStart"/>
      <w:r w:rsidRPr="00387AC3">
        <w:t>is able to</w:t>
      </w:r>
      <w:proofErr w:type="gramEnd"/>
      <w:r w:rsidRPr="00387AC3">
        <w:t xml:space="preserve"> produce energy in excess on its own consumption. The aim of this study is to assess PED cases of the Smart Cities and Communities SCC1-H2020 projects by specifically </w:t>
      </w:r>
      <w:r w:rsidR="00A00CB0" w:rsidRPr="00387AC3">
        <w:t>analyzing</w:t>
      </w:r>
      <w:r w:rsidRPr="00387AC3">
        <w:t xml:space="preserve"> the design variations between the PEDs as they </w:t>
      </w:r>
      <w:proofErr w:type="gramStart"/>
      <w:r w:rsidRPr="00387AC3">
        <w:t>are located in</w:t>
      </w:r>
      <w:proofErr w:type="gramEnd"/>
      <w:r w:rsidRPr="00387AC3">
        <w:t xml:space="preserve"> different geographical areas (12 case studies for a total of 25 PEDs with climates ranging from C-warm temperate to D-Cold Snow Forest in the </w:t>
      </w:r>
      <w:proofErr w:type="spellStart"/>
      <w:r w:rsidRPr="00387AC3">
        <w:t>Köppen</w:t>
      </w:r>
      <w:proofErr w:type="spellEnd"/>
      <w:r w:rsidRPr="00387AC3">
        <w:t xml:space="preserve"> Climate Classification).  </w:t>
      </w:r>
      <w:r w:rsidR="00A00CB0" w:rsidRPr="00387AC3">
        <w:t>So,</w:t>
      </w:r>
      <w:r w:rsidRPr="00387AC3">
        <w:t xml:space="preserve"> there is a commitment to identify the reasons behind the energy choices related to generation, storage, </w:t>
      </w:r>
      <w:proofErr w:type="gramStart"/>
      <w:r w:rsidRPr="00387AC3">
        <w:t>distribution</w:t>
      </w:r>
      <w:proofErr w:type="gramEnd"/>
      <w:r w:rsidRPr="00387AC3">
        <w:t xml:space="preserve"> and production) that occur in the different territories. To achieve this, demographic, urban, morphological and energy data was collected by consulting official documents and creating questionnaires to be given to project representatives. This data was then </w:t>
      </w:r>
      <w:r w:rsidR="00A00CB0" w:rsidRPr="00387AC3">
        <w:t>analyzed</w:t>
      </w:r>
      <w:r w:rsidRPr="00387AC3">
        <w:t xml:space="preserve"> and processed to create operating models. Thus, the result of this study is a catalogue of archetypes</w:t>
      </w:r>
      <w:r w:rsidR="00A00CB0">
        <w:t xml:space="preserve"> - </w:t>
      </w:r>
      <w:r w:rsidRPr="00387AC3">
        <w:t xml:space="preserve">where archetypes </w:t>
      </w:r>
      <w:proofErr w:type="gramStart"/>
      <w:r w:rsidRPr="00387AC3">
        <w:t>are considered to be</w:t>
      </w:r>
      <w:proofErr w:type="gramEnd"/>
      <w:r w:rsidRPr="00387AC3">
        <w:t xml:space="preserve"> representative models of </w:t>
      </w:r>
      <w:r w:rsidR="00A00CB0" w:rsidRPr="00387AC3">
        <w:t>PEDs</w:t>
      </w:r>
      <w:r w:rsidR="00A00CB0">
        <w:t xml:space="preserve"> -</w:t>
      </w:r>
      <w:r w:rsidRPr="00387AC3">
        <w:t xml:space="preserve"> that can be consulted during the design phase to easily identify the most efficient and functional first choices for the territory in question for being a PED.  In conclusion, this study has made it possible to define the first archetypal forms of PEDs; by applying the methodology identified during this analysis to other Positive Energy District around the world, it will be possible to have a catalogue of archetypes that is increasingly rich and responsive to reality. </w:t>
      </w:r>
    </w:p>
    <w:p w14:paraId="248EA619" w14:textId="4071757B" w:rsidR="001877E3" w:rsidRPr="00062258" w:rsidRDefault="001877E3" w:rsidP="001877E3">
      <w:pPr>
        <w:rPr>
          <w:lang w:val="en-GB"/>
        </w:rP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C9FEA" w14:textId="77777777" w:rsidR="0001602A" w:rsidRDefault="0001602A" w:rsidP="008279F5">
      <w:pPr>
        <w:spacing w:after="0"/>
      </w:pPr>
      <w:r>
        <w:separator/>
      </w:r>
    </w:p>
  </w:endnote>
  <w:endnote w:type="continuationSeparator" w:id="0">
    <w:p w14:paraId="097B7A0E" w14:textId="77777777" w:rsidR="0001602A" w:rsidRDefault="0001602A" w:rsidP="008279F5">
      <w:pPr>
        <w:spacing w:after="0"/>
      </w:pPr>
      <w:r>
        <w:continuationSeparator/>
      </w:r>
    </w:p>
  </w:endnote>
  <w:endnote w:type="continuationNotice" w:id="1">
    <w:p w14:paraId="44B51621" w14:textId="77777777" w:rsidR="0001602A" w:rsidRDefault="00016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523C1" w14:textId="77777777" w:rsidR="0001602A" w:rsidRDefault="0001602A" w:rsidP="008279F5">
      <w:pPr>
        <w:spacing w:after="0"/>
      </w:pPr>
      <w:r>
        <w:separator/>
      </w:r>
    </w:p>
  </w:footnote>
  <w:footnote w:type="continuationSeparator" w:id="0">
    <w:p w14:paraId="556603B1" w14:textId="77777777" w:rsidR="0001602A" w:rsidRDefault="0001602A" w:rsidP="008279F5">
      <w:pPr>
        <w:spacing w:after="0"/>
      </w:pPr>
      <w:r>
        <w:continuationSeparator/>
      </w:r>
    </w:p>
  </w:footnote>
  <w:footnote w:type="continuationNotice" w:id="1">
    <w:p w14:paraId="6AF8115C" w14:textId="77777777" w:rsidR="0001602A" w:rsidRDefault="0001602A">
      <w:pPr>
        <w:spacing w:after="0"/>
      </w:pPr>
    </w:p>
  </w:footnote>
  <w:footnote w:id="2">
    <w:p w14:paraId="05D0EE84" w14:textId="5F27C31D" w:rsidR="00C25372" w:rsidRPr="001877E3" w:rsidRDefault="00C25372" w:rsidP="001877E3">
      <w:pPr>
        <w:pStyle w:val="FootnoteText"/>
        <w:contextualSpacing/>
        <w:rPr>
          <w:sz w:val="16"/>
          <w:szCs w:val="16"/>
          <w:lang w:val="en-US"/>
        </w:rPr>
      </w:pPr>
      <w:r w:rsidRPr="001877E3">
        <w:rPr>
          <w:rStyle w:val="FootnoteReference"/>
          <w:sz w:val="16"/>
          <w:szCs w:val="16"/>
        </w:rPr>
        <w:footnoteRef/>
      </w:r>
      <w:r w:rsidRPr="001877E3">
        <w:rPr>
          <w:sz w:val="16"/>
          <w:szCs w:val="16"/>
          <w:lang w:val="en-US"/>
        </w:rPr>
        <w:t xml:space="preserve"> </w:t>
      </w:r>
      <w:bookmarkStart w:id="0" w:name="_Hlk99010373"/>
      <w:r w:rsidR="002D609E">
        <w:rPr>
          <w:sz w:val="16"/>
          <w:szCs w:val="16"/>
          <w:lang w:val="en-US"/>
        </w:rPr>
        <w:t>VTT and University of Catania</w:t>
      </w:r>
      <w:r w:rsidRPr="001877E3">
        <w:rPr>
          <w:sz w:val="16"/>
          <w:szCs w:val="16"/>
          <w:lang w:val="en-US"/>
        </w:rPr>
        <w:t xml:space="preserve">, </w:t>
      </w:r>
      <w:r w:rsidR="002D609E" w:rsidRPr="002D609E">
        <w:rPr>
          <w:sz w:val="16"/>
          <w:szCs w:val="16"/>
          <w:lang w:val="en-US"/>
        </w:rPr>
        <w:t>Tekniikantie 21</w:t>
      </w:r>
      <w:r w:rsidR="002D609E">
        <w:rPr>
          <w:sz w:val="16"/>
          <w:szCs w:val="16"/>
          <w:lang w:val="en-US"/>
        </w:rPr>
        <w:t xml:space="preserve">, Espoo – </w:t>
      </w:r>
      <w:proofErr w:type="spellStart"/>
      <w:r w:rsidR="002D609E">
        <w:rPr>
          <w:sz w:val="16"/>
          <w:szCs w:val="16"/>
          <w:lang w:val="en-US"/>
        </w:rPr>
        <w:t>Otaniemi</w:t>
      </w:r>
      <w:proofErr w:type="spellEnd"/>
      <w:r w:rsidR="002D609E">
        <w:rPr>
          <w:sz w:val="16"/>
          <w:szCs w:val="16"/>
          <w:lang w:val="en-US"/>
        </w:rPr>
        <w:t xml:space="preserve"> 02044, Finland</w:t>
      </w:r>
      <w:bookmarkEnd w:id="0"/>
      <w:r w:rsidRPr="001877E3">
        <w:rPr>
          <w:sz w:val="16"/>
          <w:szCs w:val="16"/>
          <w:lang w:val="en-US"/>
        </w:rPr>
        <w:t xml:space="preserve">, </w:t>
      </w:r>
      <w:r w:rsidR="004B6C77">
        <w:rPr>
          <w:sz w:val="16"/>
          <w:szCs w:val="16"/>
          <w:lang w:val="en-US"/>
        </w:rPr>
        <w:t>ext-federica.leone@vtt.fi</w:t>
      </w:r>
    </w:p>
  </w:footnote>
  <w:footnote w:id="3">
    <w:p w14:paraId="6AD92D49" w14:textId="283411F6" w:rsidR="00376CE9" w:rsidRPr="004B6C77" w:rsidRDefault="00376CE9" w:rsidP="004B6C77">
      <w:pPr>
        <w:pStyle w:val="FootnoteText"/>
        <w:spacing w:before="0"/>
        <w:rPr>
          <w:sz w:val="16"/>
          <w:szCs w:val="16"/>
          <w:lang w:val="fi-FI"/>
        </w:rPr>
      </w:pPr>
      <w:r w:rsidRPr="004B6C77">
        <w:rPr>
          <w:rStyle w:val="FootnoteReference"/>
          <w:sz w:val="16"/>
          <w:szCs w:val="16"/>
        </w:rPr>
        <w:footnoteRef/>
      </w:r>
      <w:r w:rsidR="004B6C77" w:rsidRPr="004B6C77">
        <w:rPr>
          <w:sz w:val="16"/>
          <w:szCs w:val="16"/>
        </w:rPr>
        <w:t xml:space="preserve">VTT, Tekniikantie 21, Espoo – </w:t>
      </w:r>
      <w:proofErr w:type="spellStart"/>
      <w:r w:rsidR="004B6C77" w:rsidRPr="004B6C77">
        <w:rPr>
          <w:sz w:val="16"/>
          <w:szCs w:val="16"/>
        </w:rPr>
        <w:t>Otaniemi</w:t>
      </w:r>
      <w:proofErr w:type="spellEnd"/>
      <w:r w:rsidR="004B6C77" w:rsidRPr="004B6C77">
        <w:rPr>
          <w:sz w:val="16"/>
          <w:szCs w:val="16"/>
        </w:rPr>
        <w:t xml:space="preserve"> 02044, </w:t>
      </w:r>
      <w:proofErr w:type="spellStart"/>
      <w:r w:rsidR="004B6C77" w:rsidRPr="004B6C77">
        <w:rPr>
          <w:sz w:val="16"/>
          <w:szCs w:val="16"/>
        </w:rPr>
        <w:t>Finland</w:t>
      </w:r>
      <w:proofErr w:type="spellEnd"/>
      <w:r w:rsidR="004B6C77">
        <w:rPr>
          <w:sz w:val="16"/>
          <w:szCs w:val="16"/>
        </w:rPr>
        <w:t>, hassam.rehman@vtt.fi</w:t>
      </w:r>
    </w:p>
  </w:footnote>
  <w:footnote w:id="4">
    <w:p w14:paraId="5F5230BF" w14:textId="0A7FC019" w:rsidR="00327DF7" w:rsidRPr="00327DF7" w:rsidRDefault="00327DF7" w:rsidP="004B6C77">
      <w:pPr>
        <w:pStyle w:val="FootnoteText"/>
        <w:spacing w:before="0"/>
        <w:rPr>
          <w:lang w:val="fi-FI"/>
        </w:rPr>
      </w:pPr>
      <w:r w:rsidRPr="004B6C77">
        <w:rPr>
          <w:rStyle w:val="FootnoteReference"/>
          <w:sz w:val="16"/>
          <w:szCs w:val="16"/>
        </w:rPr>
        <w:footnoteRef/>
      </w:r>
      <w:r w:rsidRPr="004B6C77">
        <w:rPr>
          <w:sz w:val="16"/>
          <w:szCs w:val="16"/>
        </w:rPr>
        <w:t xml:space="preserve"> </w:t>
      </w:r>
      <w:r w:rsidR="004B6C77" w:rsidRPr="004B6C77">
        <w:rPr>
          <w:sz w:val="16"/>
          <w:szCs w:val="16"/>
        </w:rPr>
        <w:t xml:space="preserve">VTT, Tekniikantie 21, Espoo – </w:t>
      </w:r>
      <w:proofErr w:type="spellStart"/>
      <w:r w:rsidR="004B6C77" w:rsidRPr="004B6C77">
        <w:rPr>
          <w:sz w:val="16"/>
          <w:szCs w:val="16"/>
        </w:rPr>
        <w:t>Otaniemi</w:t>
      </w:r>
      <w:proofErr w:type="spellEnd"/>
      <w:r w:rsidR="004B6C77" w:rsidRPr="004B6C77">
        <w:rPr>
          <w:sz w:val="16"/>
          <w:szCs w:val="16"/>
        </w:rPr>
        <w:t xml:space="preserve"> 02044, </w:t>
      </w:r>
      <w:proofErr w:type="spellStart"/>
      <w:r w:rsidR="004B6C77" w:rsidRPr="004B6C77">
        <w:rPr>
          <w:sz w:val="16"/>
          <w:szCs w:val="16"/>
        </w:rPr>
        <w:t>Finland</w:t>
      </w:r>
      <w:proofErr w:type="spellEnd"/>
      <w:r w:rsidR="004B6C77">
        <w:rPr>
          <w:sz w:val="16"/>
          <w:szCs w:val="16"/>
        </w:rPr>
        <w:t>, zarrin.fatima@vtt.fi</w:t>
      </w:r>
    </w:p>
  </w:footnote>
  <w:footnote w:id="5">
    <w:p w14:paraId="21555DE4" w14:textId="77777777" w:rsidR="00BD42A5" w:rsidRPr="004B6C77" w:rsidRDefault="00BD42A5" w:rsidP="00BD42A5">
      <w:pPr>
        <w:pStyle w:val="FootnoteText"/>
        <w:contextualSpacing/>
        <w:rPr>
          <w:sz w:val="16"/>
          <w:szCs w:val="16"/>
          <w:lang w:val="fi-FI"/>
        </w:rPr>
      </w:pPr>
      <w:r w:rsidRPr="001877E3">
        <w:rPr>
          <w:rStyle w:val="FootnoteReference"/>
          <w:sz w:val="16"/>
          <w:szCs w:val="16"/>
        </w:rPr>
        <w:footnoteRef/>
      </w:r>
      <w:r w:rsidRPr="004B6C77">
        <w:rPr>
          <w:sz w:val="16"/>
          <w:szCs w:val="16"/>
          <w:lang w:val="fi-FI"/>
        </w:rPr>
        <w:t xml:space="preserve"> </w:t>
      </w:r>
      <w:bookmarkStart w:id="1" w:name="_Hlk99010406"/>
      <w:r w:rsidRPr="004B6C77">
        <w:rPr>
          <w:sz w:val="16"/>
          <w:szCs w:val="16"/>
          <w:lang w:val="fi-FI"/>
        </w:rPr>
        <w:t>VTT, Tekniikantie 21, Espoo – Otaniemi 02044, Finland</w:t>
      </w:r>
      <w:r>
        <w:rPr>
          <w:sz w:val="16"/>
          <w:szCs w:val="16"/>
          <w:lang w:val="fi-FI"/>
        </w:rPr>
        <w:t>, francesco.reda@vtt.fi</w:t>
      </w:r>
    </w:p>
    <w:bookmarkEnd w:id="1"/>
  </w:footnote>
  <w:footnote w:id="6">
    <w:p w14:paraId="62FFC400" w14:textId="77777777" w:rsidR="00BD42A5" w:rsidRPr="004B6C77" w:rsidRDefault="00BD42A5" w:rsidP="00BD42A5">
      <w:pPr>
        <w:pStyle w:val="FootnoteText"/>
        <w:contextualSpacing/>
        <w:rPr>
          <w:lang w:val="fi-FI"/>
        </w:rPr>
      </w:pPr>
      <w:r w:rsidRPr="001877E3">
        <w:rPr>
          <w:rStyle w:val="FootnoteReference"/>
          <w:sz w:val="16"/>
          <w:szCs w:val="16"/>
        </w:rPr>
        <w:footnoteRef/>
      </w:r>
      <w:r w:rsidRPr="004B6C77">
        <w:rPr>
          <w:sz w:val="16"/>
          <w:szCs w:val="16"/>
          <w:lang w:val="fi-FI"/>
        </w:rPr>
        <w:t xml:space="preserve"> VTT, Tekniikantie 21, Espoo – Otaniemi 02044, Finland</w:t>
      </w:r>
      <w:r>
        <w:rPr>
          <w:sz w:val="16"/>
          <w:szCs w:val="16"/>
          <w:lang w:val="fi-FI"/>
        </w:rPr>
        <w:t>, ala.hasan@vtt.fi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1602A"/>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D609E"/>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27DF7"/>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6CE9"/>
    <w:rsid w:val="0037715F"/>
    <w:rsid w:val="0037751C"/>
    <w:rsid w:val="003816B1"/>
    <w:rsid w:val="0038198C"/>
    <w:rsid w:val="00387AC2"/>
    <w:rsid w:val="00387AC3"/>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6C7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3F3"/>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10BD"/>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329C"/>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310"/>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0CB0"/>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42A5"/>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B644D"/>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409A"/>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38CF"/>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52DC76-A6C9-4A2D-B456-BE205DEF0FDE}"/>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207</Words>
  <Characters>1683</Characters>
  <Application>Microsoft Office Word</Application>
  <DocSecurity>0</DocSecurity>
  <Lines>14</Lines>
  <Paragraphs>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Scientific Network</Company>
  <LinksUpToDate>false</LinksUpToDate>
  <CharactersWithSpaces>1887</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Leone Federica</cp:lastModifiedBy>
  <cp:revision>2</cp:revision>
  <cp:lastPrinted>2017-03-13T18:23:00Z</cp:lastPrinted>
  <dcterms:created xsi:type="dcterms:W3CDTF">2022-04-06T12:32:00Z</dcterms:created>
  <dcterms:modified xsi:type="dcterms:W3CDTF">2022-04-06T12:32:00Z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